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BC" w:rsidRPr="00552265" w:rsidRDefault="00F456BC" w:rsidP="0055226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Общие требования к оператору питания:</w:t>
      </w:r>
    </w:p>
    <w:p w:rsidR="00F456BC" w:rsidRPr="00552265" w:rsidRDefault="00F456BC" w:rsidP="006A44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Присутствие на рынке не менее 3-х лет</w:t>
      </w:r>
    </w:p>
    <w:p w:rsidR="00F456BC" w:rsidRPr="00552265" w:rsidRDefault="00F456BC" w:rsidP="006A44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Наличие собственной производственной базы</w:t>
      </w:r>
    </w:p>
    <w:p w:rsidR="00F456BC" w:rsidRPr="00552265" w:rsidRDefault="00F456BC" w:rsidP="006A44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 xml:space="preserve">Высокое </w:t>
      </w:r>
      <w:proofErr w:type="gramStart"/>
      <w:r w:rsidRPr="00552265">
        <w:rPr>
          <w:rFonts w:ascii="Times New Roman" w:hAnsi="Times New Roman" w:cs="Times New Roman"/>
          <w:sz w:val="28"/>
          <w:szCs w:val="24"/>
        </w:rPr>
        <w:t>качество</w:t>
      </w:r>
      <w:proofErr w:type="gramEnd"/>
      <w:r w:rsidRPr="00552265">
        <w:rPr>
          <w:rFonts w:ascii="Times New Roman" w:hAnsi="Times New Roman" w:cs="Times New Roman"/>
          <w:sz w:val="28"/>
          <w:szCs w:val="24"/>
        </w:rPr>
        <w:t xml:space="preserve"> поставляемое продукции</w:t>
      </w:r>
    </w:p>
    <w:p w:rsidR="00F456BC" w:rsidRPr="00552265" w:rsidRDefault="00F456BC" w:rsidP="006A44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 xml:space="preserve">Соблюдение требований </w:t>
      </w:r>
      <w:proofErr w:type="gramStart"/>
      <w:r w:rsidRPr="00552265">
        <w:rPr>
          <w:rFonts w:ascii="Times New Roman" w:hAnsi="Times New Roman" w:cs="Times New Roman"/>
          <w:sz w:val="28"/>
          <w:szCs w:val="24"/>
        </w:rPr>
        <w:t>ТР</w:t>
      </w:r>
      <w:proofErr w:type="gramEnd"/>
      <w:r w:rsidRPr="00552265">
        <w:rPr>
          <w:rFonts w:ascii="Times New Roman" w:hAnsi="Times New Roman" w:cs="Times New Roman"/>
          <w:sz w:val="28"/>
          <w:szCs w:val="24"/>
        </w:rPr>
        <w:t xml:space="preserve"> ТС 021/2011 «О безопасности пищевой продукции», </w:t>
      </w:r>
      <w:proofErr w:type="spellStart"/>
      <w:r w:rsidRPr="00552265">
        <w:rPr>
          <w:rFonts w:ascii="Times New Roman" w:hAnsi="Times New Roman" w:cs="Times New Roman"/>
          <w:sz w:val="28"/>
          <w:szCs w:val="24"/>
        </w:rPr>
        <w:t>СанПиН</w:t>
      </w:r>
      <w:proofErr w:type="spellEnd"/>
      <w:r w:rsidRPr="00552265">
        <w:rPr>
          <w:rFonts w:ascii="Times New Roman" w:hAnsi="Times New Roman" w:cs="Times New Roman"/>
          <w:sz w:val="28"/>
          <w:szCs w:val="24"/>
        </w:rPr>
        <w:t xml:space="preserve"> 2.3/2.4.3590-20 «Санитарно-эпидемиологические требования к организации общественного питания населения», </w:t>
      </w:r>
      <w:proofErr w:type="spellStart"/>
      <w:r w:rsidRPr="00552265">
        <w:rPr>
          <w:rFonts w:ascii="Times New Roman" w:hAnsi="Times New Roman" w:cs="Times New Roman"/>
          <w:sz w:val="28"/>
          <w:szCs w:val="24"/>
        </w:rPr>
        <w:t>СанПиН</w:t>
      </w:r>
      <w:proofErr w:type="spellEnd"/>
      <w:r w:rsidRPr="00552265">
        <w:rPr>
          <w:rFonts w:ascii="Times New Roman" w:hAnsi="Times New Roman" w:cs="Times New Roman"/>
          <w:sz w:val="28"/>
          <w:szCs w:val="24"/>
        </w:rPr>
        <w:t xml:space="preserve"> 2.3.2.1324-03.2.3.2.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</w:t>
      </w:r>
    </w:p>
    <w:p w:rsidR="00F456BC" w:rsidRPr="00552265" w:rsidRDefault="00F456BC" w:rsidP="006A44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552265">
        <w:rPr>
          <w:rFonts w:ascii="Times New Roman" w:hAnsi="Times New Roman" w:cs="Times New Roman"/>
          <w:sz w:val="28"/>
          <w:szCs w:val="24"/>
        </w:rPr>
        <w:t>Предприятие должно производить производственный контроль, основанный на принципах ХАССП, в соответствие с порядком и периодичностью (включая организационные мероприятия, лабораторные исследования и испытания), установленными предприятием.</w:t>
      </w:r>
      <w:proofErr w:type="gramEnd"/>
    </w:p>
    <w:p w:rsidR="004C04F3" w:rsidRPr="00552265" w:rsidRDefault="004C04F3" w:rsidP="006A4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C04F3" w:rsidRPr="00552265" w:rsidRDefault="004C04F3" w:rsidP="006A4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Требования к предоставляемым услугам:</w:t>
      </w:r>
    </w:p>
    <w:p w:rsidR="004C04F3" w:rsidRPr="00552265" w:rsidRDefault="004C04F3" w:rsidP="006A44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 xml:space="preserve">Поставщик услуг должен разработать меню на период не менее 2-х недель с учетом сезонности согласно требованиям </w:t>
      </w:r>
      <w:proofErr w:type="spellStart"/>
      <w:r w:rsidRPr="00552265">
        <w:rPr>
          <w:rFonts w:ascii="Times New Roman" w:hAnsi="Times New Roman" w:cs="Times New Roman"/>
          <w:sz w:val="28"/>
          <w:szCs w:val="24"/>
        </w:rPr>
        <w:t>СанПиН</w:t>
      </w:r>
      <w:proofErr w:type="spellEnd"/>
      <w:r w:rsidRPr="00552265">
        <w:rPr>
          <w:rFonts w:ascii="Times New Roman" w:hAnsi="Times New Roman" w:cs="Times New Roman"/>
          <w:sz w:val="28"/>
          <w:szCs w:val="24"/>
        </w:rPr>
        <w:t xml:space="preserve"> 2.3/2.4.3590-20 «Санитарно-эпидемиологические требования к организации общественного питания населения»</w:t>
      </w:r>
    </w:p>
    <w:p w:rsidR="004C04F3" w:rsidRPr="00552265" w:rsidRDefault="004C04F3" w:rsidP="006A44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Поставщик услуг организовывает процесс приготовления пищи в соответствии с технологической документацией и применением щадящих методов кулинарной обработки.</w:t>
      </w:r>
    </w:p>
    <w:p w:rsidR="004C04F3" w:rsidRPr="00552265" w:rsidRDefault="004C04F3" w:rsidP="006A44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Поставщик услуг обеспечивает реализацию мероприятий, направленных на охрану здоровья обучающихся, в том числе:</w:t>
      </w:r>
      <w:r w:rsidRPr="00552265">
        <w:rPr>
          <w:rFonts w:ascii="Times New Roman" w:hAnsi="Times New Roman" w:cs="Times New Roman"/>
          <w:sz w:val="28"/>
          <w:szCs w:val="24"/>
        </w:rPr>
        <w:br/>
        <w:t>- соблюдение требований качества и безопасности, сроков годности, поступающих на пищеблок продовольственного сырья и пищевых продуктов;</w:t>
      </w:r>
      <w:r w:rsidRPr="00552265">
        <w:rPr>
          <w:rFonts w:ascii="Times New Roman" w:hAnsi="Times New Roman" w:cs="Times New Roman"/>
          <w:sz w:val="28"/>
          <w:szCs w:val="24"/>
        </w:rPr>
        <w:br/>
        <w:t>- проведение производственного контроля, основанного на принципах ХАССП;</w:t>
      </w:r>
      <w:r w:rsidRPr="00552265">
        <w:rPr>
          <w:rFonts w:ascii="Times New Roman" w:hAnsi="Times New Roman" w:cs="Times New Roman"/>
          <w:sz w:val="28"/>
          <w:szCs w:val="24"/>
        </w:rPr>
        <w:br/>
        <w:t xml:space="preserve">- 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 инструментальных исследований (приложение 5 к </w:t>
      </w:r>
      <w:r w:rsidR="006A442F" w:rsidRPr="00552265">
        <w:rPr>
          <w:rFonts w:ascii="Times New Roman" w:hAnsi="Times New Roman" w:cs="Times New Roman"/>
          <w:sz w:val="28"/>
          <w:szCs w:val="24"/>
        </w:rPr>
        <w:t>М</w:t>
      </w:r>
      <w:r w:rsidRPr="00552265">
        <w:rPr>
          <w:rFonts w:ascii="Times New Roman" w:hAnsi="Times New Roman" w:cs="Times New Roman"/>
          <w:sz w:val="28"/>
          <w:szCs w:val="24"/>
        </w:rPr>
        <w:t>Р</w:t>
      </w:r>
      <w:r w:rsidR="006A442F" w:rsidRPr="00552265">
        <w:rPr>
          <w:rFonts w:ascii="Times New Roman" w:hAnsi="Times New Roman" w:cs="Times New Roman"/>
          <w:sz w:val="28"/>
          <w:szCs w:val="24"/>
        </w:rPr>
        <w:t xml:space="preserve"> 2.4.0179-20</w:t>
      </w:r>
      <w:r w:rsidRPr="00552265">
        <w:rPr>
          <w:rFonts w:ascii="Times New Roman" w:hAnsi="Times New Roman" w:cs="Times New Roman"/>
          <w:sz w:val="28"/>
          <w:szCs w:val="24"/>
        </w:rPr>
        <w:t>).</w:t>
      </w:r>
      <w:r w:rsidR="006A442F" w:rsidRPr="00552265">
        <w:rPr>
          <w:rFonts w:ascii="Times New Roman" w:hAnsi="Times New Roman" w:cs="Times New Roman"/>
          <w:sz w:val="28"/>
          <w:szCs w:val="24"/>
        </w:rPr>
        <w:t xml:space="preserve">                     </w:t>
      </w:r>
      <w:r w:rsidRPr="00552265">
        <w:rPr>
          <w:rFonts w:ascii="Times New Roman" w:hAnsi="Times New Roman" w:cs="Times New Roman"/>
          <w:sz w:val="28"/>
          <w:szCs w:val="24"/>
        </w:rPr>
        <w:br/>
        <w:t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предъявляемых к пищевым продуктам, а также - подтверждение безопасности контактирующих с пищевыми продуктами предметами производственного окружения.</w:t>
      </w:r>
    </w:p>
    <w:p w:rsidR="004C04F3" w:rsidRPr="00552265" w:rsidRDefault="006A442F" w:rsidP="006A44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zCs w:val="24"/>
        </w:rPr>
        <w:t>Поставщик услуг производит</w:t>
      </w:r>
      <w:r w:rsidRPr="00552265">
        <w:rPr>
          <w:rFonts w:ascii="Times New Roman" w:hAnsi="Times New Roman" w:cs="Times New Roman"/>
          <w:sz w:val="32"/>
          <w:szCs w:val="24"/>
        </w:rPr>
        <w:t xml:space="preserve"> </w:t>
      </w:r>
      <w:r w:rsidRPr="00552265">
        <w:rPr>
          <w:rFonts w:ascii="Times New Roman" w:hAnsi="Times New Roman" w:cs="Times New Roman"/>
          <w:sz w:val="28"/>
          <w:shd w:val="clear" w:color="auto" w:fill="FFFFFF"/>
        </w:rPr>
        <w:t xml:space="preserve">мониторинг горячего питания с целью оценки эффективности организации горячего здорового питания </w:t>
      </w:r>
      <w:r w:rsidRPr="00552265">
        <w:rPr>
          <w:rFonts w:ascii="Times New Roman" w:hAnsi="Times New Roman" w:cs="Times New Roman"/>
          <w:sz w:val="28"/>
          <w:shd w:val="clear" w:color="auto" w:fill="FFFFFF"/>
        </w:rPr>
        <w:lastRenderedPageBreak/>
        <w:t>обучающихся в общеобразовательных организациях, повышения качества предоставляемой услуги.</w:t>
      </w:r>
    </w:p>
    <w:p w:rsidR="006A442F" w:rsidRPr="00552265" w:rsidRDefault="006A442F" w:rsidP="006A44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hd w:val="clear" w:color="auto" w:fill="FFFFFF"/>
        </w:rPr>
        <w:t>Ежегодно перед началом нового учебного года поставщик услуг должен оценить техническое состояние оборудования и сообщить арендодателю основных средств о необходимости замены или ремонта технологического оборудования.</w:t>
      </w:r>
    </w:p>
    <w:p w:rsidR="00552265" w:rsidRPr="00552265" w:rsidRDefault="00552265" w:rsidP="006A44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52265">
        <w:rPr>
          <w:rFonts w:ascii="Times New Roman" w:hAnsi="Times New Roman" w:cs="Times New Roman"/>
          <w:sz w:val="28"/>
          <w:shd w:val="clear" w:color="auto" w:fill="FFFFFF"/>
        </w:rPr>
        <w:t>Услуги по организации питания должны производиться по утвержденному меню. В случае внесения изменений в меню, поставщик услуг должен заблаговременно сообщить о предстоящих изменениях образовательную организацию.</w:t>
      </w:r>
    </w:p>
    <w:p w:rsidR="00552265" w:rsidRPr="00552265" w:rsidRDefault="00552265" w:rsidP="0055226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4"/>
        </w:rPr>
      </w:pPr>
    </w:p>
    <w:sectPr w:rsidR="00552265" w:rsidRPr="00552265" w:rsidSect="0026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6944"/>
    <w:multiLevelType w:val="hybridMultilevel"/>
    <w:tmpl w:val="6528116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786C27"/>
    <w:multiLevelType w:val="hybridMultilevel"/>
    <w:tmpl w:val="F3D84F2C"/>
    <w:lvl w:ilvl="0" w:tplc="8662B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6BC"/>
    <w:rsid w:val="00265FDB"/>
    <w:rsid w:val="004C04F3"/>
    <w:rsid w:val="00552265"/>
    <w:rsid w:val="006A442F"/>
    <w:rsid w:val="00F4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6BC"/>
    <w:pPr>
      <w:ind w:left="720"/>
      <w:contextualSpacing/>
    </w:pPr>
  </w:style>
  <w:style w:type="paragraph" w:customStyle="1" w:styleId="formattext">
    <w:name w:val="formattext"/>
    <w:basedOn w:val="a"/>
    <w:rsid w:val="004C0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2023-06-30T20:20:00Z</cp:lastPrinted>
  <dcterms:created xsi:type="dcterms:W3CDTF">2023-06-30T19:46:00Z</dcterms:created>
  <dcterms:modified xsi:type="dcterms:W3CDTF">2023-06-30T20:20:00Z</dcterms:modified>
</cp:coreProperties>
</file>